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51A9D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XX学院2026年走访活动总结报告</w:t>
      </w:r>
    </w:p>
    <w:p w14:paraId="28B1AD3A">
      <w:pPr>
        <w:ind w:firstLine="480" w:firstLineChars="200"/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  <w:lang w:val="en-US" w:eastAsia="zh-CN"/>
        </w:rPr>
        <w:t>2000字左右。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1B91D0C"/>
    <w:rsid w:val="0E3D62FC"/>
    <w:rsid w:val="1E432C32"/>
    <w:rsid w:val="30C23E8A"/>
    <w:rsid w:val="333C7F24"/>
    <w:rsid w:val="360D5BA8"/>
    <w:rsid w:val="595327F6"/>
    <w:rsid w:val="7D7C3AAB"/>
    <w:rsid w:val="7F20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25</Characters>
  <Lines>0</Lines>
  <Paragraphs>0</Paragraphs>
  <TotalTime>2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2024-06-23T07:50:00Z</dcterms:created>
  <dc:creator>Administrator</dc:creator>
  <cp:lastModifiedBy>备注</cp:lastModifiedBy>
  <dcterms:modified xsi:type="dcterms:W3CDTF">2026-06-12T03:27:02Z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1A2809AC436F4BE08E53B9BB27DAA3F8_12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