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rPr>
      </w:pPr>
      <w:bookmarkStart w:id="0" w:name="_GoBack"/>
      <w:r>
        <w:rPr>
          <w:rFonts w:hint="eastAsia" w:ascii="宋体" w:hAnsi="宋体" w:eastAsia="宋体" w:cs="宋体"/>
          <w:b/>
          <w:bCs/>
          <w:sz w:val="32"/>
          <w:szCs w:val="32"/>
        </w:rPr>
        <w:t>“平语”近人——习近平谈作风建设</w:t>
      </w:r>
    </w:p>
    <w:bookmarkEnd w:id="0"/>
    <w:p>
      <w:pPr>
        <w:ind w:firstLine="560"/>
        <w:rPr>
          <w:rFonts w:hint="eastAsia" w:ascii="宋体" w:hAnsi="宋体" w:eastAsia="宋体" w:cs="宋体"/>
          <w:sz w:val="28"/>
          <w:szCs w:val="28"/>
        </w:rPr>
      </w:pPr>
      <w:r>
        <w:rPr>
          <w:rFonts w:hint="eastAsia" w:ascii="宋体" w:hAnsi="宋体" w:eastAsia="宋体" w:cs="宋体"/>
          <w:sz w:val="28"/>
          <w:szCs w:val="28"/>
        </w:rPr>
        <w:t>【编前语】围绕党的作风建设，习近平总书记作了许多重要论述，提出了一系列新思想新观点新要求。</w:t>
      </w:r>
    </w:p>
    <w:p>
      <w:pPr>
        <w:ind w:firstLine="560"/>
        <w:rPr>
          <w:rFonts w:hint="eastAsia" w:ascii="宋体" w:hAnsi="宋体" w:eastAsia="宋体" w:cs="宋体"/>
          <w:sz w:val="28"/>
          <w:szCs w:val="28"/>
        </w:rPr>
      </w:pPr>
    </w:p>
    <w:p>
      <w:pPr>
        <w:ind w:firstLine="560"/>
        <w:rPr>
          <w:rFonts w:hint="eastAsia" w:ascii="宋体" w:hAnsi="宋体" w:eastAsia="宋体" w:cs="宋体"/>
          <w:b/>
          <w:bCs/>
          <w:sz w:val="28"/>
          <w:szCs w:val="28"/>
        </w:rPr>
      </w:pPr>
      <w:r>
        <w:rPr>
          <w:rFonts w:hint="eastAsia" w:ascii="宋体" w:hAnsi="宋体" w:eastAsia="宋体" w:cs="宋体"/>
          <w:b/>
          <w:bCs/>
          <w:sz w:val="28"/>
          <w:szCs w:val="28"/>
        </w:rPr>
        <w:t>作风建设有多重要？习近平这样强调</w:t>
      </w:r>
    </w:p>
    <w:p>
      <w:pPr>
        <w:rPr>
          <w:rFonts w:hint="eastAsia" w:ascii="宋体" w:hAnsi="宋体" w:eastAsia="宋体" w:cs="宋体"/>
          <w:sz w:val="28"/>
          <w:szCs w:val="28"/>
        </w:rPr>
      </w:pPr>
      <w:r>
        <w:rPr>
          <w:rFonts w:hint="eastAsia" w:ascii="宋体" w:hAnsi="宋体" w:eastAsia="宋体" w:cs="宋体"/>
          <w:sz w:val="28"/>
          <w:szCs w:val="28"/>
        </w:rPr>
        <w:t>　　党的作风就是党的形象，关系人心向背，关系党的生死存亡。我们党作为一个在中国长期执政的马克思主义政党，对作风问题任何时候都不能掉以轻心。</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2014年6月30日，习近平在十八届中央政治局第十六次集体学习时的讲话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作风问题本质上是党性问题。对我们共产党人来讲，能不能解决好作风问题，是衡量对马克思主义信仰、对社会主义和共产主义信念、对党和人民忠诚的一把十分重要的尺子。</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2016年1月12日，习近平在第十八届中央纪律检查委员会第六次全体会议上的讲话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党的作风是党的形象，是观察党群干群关系、人心向背的晴雨表。党的作风正，人民的心气顺，党和人民就能同甘共苦。</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2016年7月1日，习近平在庆祝中国共产党成立95周年大会上的讲话</w:t>
      </w:r>
    </w:p>
    <w:p>
      <w:pPr>
        <w:rPr>
          <w:rFonts w:hint="eastAsia" w:ascii="宋体" w:hAnsi="宋体" w:eastAsia="宋体" w:cs="宋体"/>
          <w:sz w:val="28"/>
          <w:szCs w:val="28"/>
        </w:rPr>
      </w:pPr>
    </w:p>
    <w:p>
      <w:pPr>
        <w:rPr>
          <w:rFonts w:hint="eastAsia" w:ascii="宋体" w:hAnsi="宋体" w:eastAsia="宋体" w:cs="宋体"/>
          <w:b/>
          <w:bCs/>
          <w:sz w:val="28"/>
          <w:szCs w:val="28"/>
        </w:rPr>
      </w:pPr>
      <w:r>
        <w:rPr>
          <w:rFonts w:hint="eastAsia" w:ascii="宋体" w:hAnsi="宋体" w:eastAsia="宋体" w:cs="宋体"/>
          <w:sz w:val="28"/>
          <w:szCs w:val="28"/>
        </w:rPr>
        <w:t>　　</w:t>
      </w:r>
      <w:r>
        <w:rPr>
          <w:rFonts w:hint="eastAsia" w:ascii="宋体" w:hAnsi="宋体" w:eastAsia="宋体" w:cs="宋体"/>
          <w:b/>
          <w:bCs/>
          <w:sz w:val="28"/>
          <w:szCs w:val="28"/>
        </w:rPr>
        <w:t>作风建设如何推进？习近平这样部署</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党的十八大以来，我们新一届中央领导集体一开始就把党风廉政建设紧紧抓在手上，首先制定和落实中央八项规定，接着在全党开展以为民、务实、清廉为主要内容的党的群众路线教育实践活动，再接着在县处级以上领导干部中开展“三严三实”专题教育，同时坚定不移反对和惩治腐败。</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2015年12月28日、29日，习近平在中央政治局“三严三实”专题民主生活会上的讲话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b/>
          <w:bCs/>
          <w:sz w:val="28"/>
          <w:szCs w:val="28"/>
        </w:rPr>
        <w:t>制定和落实中央八项规定</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新一届中央领导集体要定规矩，这是很重要的规矩。没有规矩不成方圆。从我们在座各位做起来，新人新办法。制定这方面的规矩，指导思想就是从严要求，体现党要管党，从严治党。</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2012年12月4日，习近平在中央政治局会议上关于改进工作作风、密切联系群众的讲话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改进工作作风的任务非常繁重，八项规定是一个切入口和动员令。八项规定既不是最高标准，更不是最终目的，只是我们改进作风的第一步，是我们作为共产党人应该做到的基本要求。</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2013年1月22日，习近平在十八届中央纪委二次全会上的讲话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党的十八大以来，全面从严治党取得显著成效，但仍然任重道远。落实中央八项规定精神是一场攻坚战、持久战，要坚定不移做好工作。</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2017年1月6日，习近平在十八届中央纪委七次全会上的讲话</w:t>
      </w:r>
    </w:p>
    <w:p>
      <w:pPr>
        <w:rPr>
          <w:rFonts w:hint="eastAsia" w:ascii="宋体" w:hAnsi="宋体" w:eastAsia="宋体" w:cs="宋体"/>
          <w:sz w:val="28"/>
          <w:szCs w:val="28"/>
        </w:rPr>
      </w:pPr>
    </w:p>
    <w:p>
      <w:pPr>
        <w:rPr>
          <w:rFonts w:hint="eastAsia" w:ascii="宋体" w:hAnsi="宋体" w:eastAsia="宋体" w:cs="宋体"/>
          <w:b/>
          <w:bCs/>
          <w:sz w:val="28"/>
          <w:szCs w:val="28"/>
        </w:rPr>
      </w:pPr>
      <w:r>
        <w:rPr>
          <w:rFonts w:hint="eastAsia" w:ascii="宋体" w:hAnsi="宋体" w:eastAsia="宋体" w:cs="宋体"/>
          <w:b/>
          <w:bCs/>
          <w:sz w:val="28"/>
          <w:szCs w:val="28"/>
        </w:rPr>
        <w:t>　　惩治“四风”</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中央反复研究，决定把这次教育实践活动的主要任务聚焦到作风建设上，集中解决形式主义、官僚主义、享乐主义和奢靡之风这“四风”问题。</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为什么要聚焦到“四风”上呢？因为这“四风”是违背我们党的性质和宗旨的，是当前群众深恶痛绝、反映最强烈的问题，也是损害党群干群关系的重要根源。党内存在的其他问题都与这“四风”有关，或者说是这“四风”衍生出来的。“四风”问题解决好了，党内其他一些问题解决起来也就有了更好的条件。</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2013年6月18日，习近平在党的群众路线教育实践活动工作会议上的讲话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对“四风”问题，必须下大气力惩治。形式主义实质是主观主义、功利主义，根源是政绩观错位、责任心缺失，用轰轰烈烈的形式代替了扎扎实实的落实，用光鲜亮丽的外表掩盖了矛盾和问题。官僚主义实质是封建残余思想作祟，根源是官本位思想严重、权力观扭曲，做官当老爷，高高在上，脱离群众，脱离实际。有些领导干部爱忆苦思甜，口头上说是穷苦家庭出身，是党和人民培养了自己，但言行不一，心里想的是自己当上官了，终于可以扬眉吐气了，要好好享受一下当官的尊荣，摆起官架子来比谁都大。享乐主义实质是革命意志衰退、奋斗精神消减，根源是世界观、人生观、价值观不正确，拈轻怕重，贪图安逸，追求感官享受。奢靡之风实质是剥削阶级思想和腐朽生活方式的反映，根源是思想堕落、物欲膨胀，灯红酒绿，纸醉金迷。</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2013年7月11日、12日，习近平在河北调研指导党的群众路线教育实践活动时的讲话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b/>
          <w:bCs/>
          <w:sz w:val="28"/>
          <w:szCs w:val="28"/>
        </w:rPr>
        <w:t>开展“三严三实”专题教育</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我们抓作风建设，归根到底，就是希望各级干部都能树立和发扬好的作风，既严以修身、严以用权、严以律己，又谋事要实、创业要实、做人要实。</w:t>
      </w:r>
    </w:p>
    <w:p>
      <w:pPr>
        <w:rPr>
          <w:rFonts w:hint="eastAsia" w:ascii="宋体" w:hAnsi="宋体" w:eastAsia="宋体" w:cs="宋体"/>
          <w:sz w:val="28"/>
          <w:szCs w:val="28"/>
        </w:rPr>
      </w:pPr>
      <w:r>
        <w:rPr>
          <w:rFonts w:hint="eastAsia" w:ascii="宋体" w:hAnsi="宋体" w:eastAsia="宋体" w:cs="宋体"/>
          <w:sz w:val="28"/>
          <w:szCs w:val="28"/>
        </w:rPr>
        <w:t>　　严以修身，就是要加强党性修养，坚定理想信念，提升道德境界，追求高尚情操，自觉远离低级趣味，自觉抵制歪风邪气。严以用权，就是要坚持用权为民，按规则、按制度行使权力，把权力关进制度的笼子里，任何时候都不搞特权、不以权谋私。严以律己，就是要心存敬畏、手握戒尺，慎独慎微、勤于自省，遵守党纪国法，做到为政清廉。</w:t>
      </w:r>
    </w:p>
    <w:p>
      <w:pPr>
        <w:rPr>
          <w:rFonts w:hint="eastAsia" w:ascii="宋体" w:hAnsi="宋体" w:eastAsia="宋体" w:cs="宋体"/>
          <w:sz w:val="28"/>
          <w:szCs w:val="28"/>
        </w:rPr>
      </w:pPr>
      <w:r>
        <w:rPr>
          <w:rFonts w:hint="eastAsia" w:ascii="宋体" w:hAnsi="宋体" w:eastAsia="宋体" w:cs="宋体"/>
          <w:sz w:val="28"/>
          <w:szCs w:val="28"/>
        </w:rPr>
        <w:t>　　谋事要实，就是要从实际出发谋划事业和工作，使点子、政策、方案符合实际情况、符合客观规律、符合科学精神，不好高骛远，不脱离实际。创业要实，就是要脚踏实地、真抓实干，敢于担当责任，勇于直面矛盾，善于解决问题，努力创造经得起实践、人民、历史检验的实绩。做人要实，就是要对党、对组织、对人民、对同志忠诚老实，做老实人、说老实话、干老实事，襟怀坦白，公道正派。</w:t>
      </w:r>
    </w:p>
    <w:p>
      <w:pPr>
        <w:rPr>
          <w:rFonts w:hint="eastAsia" w:ascii="宋体" w:hAnsi="宋体" w:eastAsia="宋体" w:cs="宋体"/>
          <w:sz w:val="28"/>
          <w:szCs w:val="28"/>
        </w:rPr>
      </w:pPr>
      <w:r>
        <w:rPr>
          <w:rFonts w:hint="eastAsia" w:ascii="宋体" w:hAnsi="宋体" w:eastAsia="宋体" w:cs="宋体"/>
          <w:sz w:val="28"/>
          <w:szCs w:val="28"/>
        </w:rPr>
        <w:t>　　这“三严三实”，是改进作风对各级干部的必然要求，要体现在抓作风建设各项工作之中，体现在各级干部首先是各级领导干部实际行动之中。</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2014年3月9日，《深入推进作风建设》</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b/>
          <w:bCs/>
          <w:sz w:val="28"/>
          <w:szCs w:val="28"/>
        </w:rPr>
        <w:t>作风建设有何遵循？习近平这样论述</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b/>
          <w:bCs/>
          <w:sz w:val="28"/>
          <w:szCs w:val="28"/>
        </w:rPr>
        <w:t>核心是党和人民关系问题</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要以踏石留印、抓铁有痕的劲头抓下去，善始善终、善做善成，防止虎头蛇尾，让全党全体人民来监督，让人民群众不断看到实实在在的成效和变化。</w:t>
      </w:r>
    </w:p>
    <w:p>
      <w:pPr>
        <w:ind w:firstLine="560"/>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t>2013年1月22日，习近平在十八届中央纪委二次全会上的讲话</w:t>
      </w:r>
    </w:p>
    <w:p>
      <w:pPr>
        <w:ind w:firstLine="560"/>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作风问题核心是党同人民群众的关系问题。加强作风建设，必须坚持马克思主义群众观点、贯彻党的群众路线，把出发点和落脚点归结到实现好、维护好、发展好最广大人民根本利益上来，归结到为民务实清廉上来，使改进作风的过程成为贯彻执行党的理论和路线方针政策的过程，成为推动改革开放和社会主义现代化建设顺利进行的过程。</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2014年6月30日，习近平在中共中央政治局第十六次集体学习时的讲话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我们党的宗旨是全心全意为人民服务，除了最广大人民的利益，没有自己的特殊利益。我们在入党宣誓时都说过：“随时准备为党和人民牺牲一切。”只有按照这样的标准和境界来修身、用权、律己和谋事、创业、做人，我们才能把人做好、把官当好。</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2015年12月28日、29日，习近平在中央政治局“三严三实”专题民主生活会上的讲话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b/>
          <w:bCs/>
          <w:sz w:val="28"/>
          <w:szCs w:val="28"/>
        </w:rPr>
        <w:t>从领导干部做起</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“善禁者，先禁其身而后人。”各级领导干部要以身作则、率先垂范，说到的就要做到，承诺的就要兑现，中央政治局同志从我本人做起。</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2013年1月22日，习近平在十八届中央纪委二次全会上的讲话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作风建设永远在路上。“己不正，焉能正人。”我们要从中央政治局常委会、中央政治局、中央委员会抓起，从高级干部抓起，持之以恒加强作风建设，坚持和发扬党的优良传统和作风，坚持抓常、抓细、抓长，使党的作风全面好起来，确保党始终同人民同呼吸、共命运、心连心。</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2016年7月1日，习近平在庆祝中国共产党成立95周年大会上的讲话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b/>
          <w:bCs/>
          <w:sz w:val="28"/>
          <w:szCs w:val="28"/>
        </w:rPr>
        <w:t>持之以恒，抓常抓细抓长</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实践证明，抓作风建设最重要的是讲认真。各级党组织要弘扬认真精神，坚持高起点开局、高标准开展、高质量推进第二批群众路线教育实践活动，尤其要在坚持抓严、认真抓实、切实抓长上下功夫，真正做到让党员、干部思想上受教育、作风上有转变，让广大群众感到变化、感到满意。</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2014年1月26日至28日，习近平在内蒙古自治区调研时的讲话</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作风建设是永恒课题，要标本兼治，经常抓、见常态，深入抓、见实效，持久抓、见长效，通过立破并举、扶正祛邪，不断巩固和扩大已经取得的成果，努力以优良的党风政风带动全社会风气根本好转。</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作风建设已经采取的措施、形成的机制要扎根落地，已经取得的成效要巩固发展，关键是要在抓常、抓细、抓长上下功夫。抓常，就是要把作风建设时刻摆上位置、有机融入日常工作，做到管事就管人，管人就管思想、管作风。推动各项工作，都要落实作风建设具体要求，形成抓作风促工作、抓工作强作风良性循环。抓细，就是要对干部群众特别是基层群众反映的作风问题一一回应、具体解决。要透过现象看本质，在解决个别具体问题的同时，着力解决面上的普遍性问题。抓长，就是要反复抓，不能三天打鱼两天晒网，集中抓的时候雷霆万钧，平时放任自流。要认真落实作风建设各项制度，做到有章必循、违规必究。要通过深化改革，从体制机制层面进一步破题，为作风建设形成长效化保障。</w:t>
      </w:r>
    </w:p>
    <w:p>
      <w:pPr>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t>2014年5月9日，习近平在指导兰考县委常委班子党的群众路线教育实践活动专题民主生活会时的讲话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EE8"/>
    <w:rsid w:val="00501C64"/>
    <w:rsid w:val="009E0EE8"/>
    <w:rsid w:val="43252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535</Words>
  <Characters>3052</Characters>
  <Lines>25</Lines>
  <Paragraphs>7</Paragraphs>
  <TotalTime>6</TotalTime>
  <ScaleCrop>false</ScaleCrop>
  <LinksUpToDate>false</LinksUpToDate>
  <CharactersWithSpaces>3580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2021-03-11T03:18:00Z</dcterms:created>
  <dc:creator>新媒体</dc:creator>
  <cp:lastModifiedBy>Grass1422614272</cp:lastModifiedBy>
  <dcterms:modified xsi:type="dcterms:W3CDTF">2021-03-11T03:28:04Z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