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34E41"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176530</wp:posOffset>
            </wp:positionV>
            <wp:extent cx="2719705" cy="332740"/>
            <wp:effectExtent l="0" t="0" r="4445" b="10160"/>
            <wp:wrapNone/>
            <wp:docPr id="194875125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75125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9770" cy="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微软雅黑"/>
        </w:rPr>
        <w:t>附件</w:t>
      </w:r>
      <w:r>
        <w:rPr>
          <w:rFonts w:ascii="仿宋" w:hAnsi="仿宋" w:eastAsia="仿宋" w:cs="微软雅黑"/>
        </w:rPr>
        <w:t>1</w:t>
      </w:r>
      <w:r>
        <w:rPr>
          <w:rFonts w:hint="eastAsia" w:ascii="仿宋" w:hAnsi="仿宋" w:eastAsia="仿宋" w:cs="微软雅黑"/>
        </w:rPr>
        <w:t>：</w:t>
      </w:r>
    </w:p>
    <w:p w14:paraId="7E127F6B">
      <w:pPr>
        <w:spacing w:after="120" w:afterLines="50" w:line="360" w:lineRule="auto"/>
        <w:jc w:val="center"/>
        <w:rPr>
          <w:rFonts w:ascii="仿宋" w:hAnsi="仿宋" w:eastAsia="仿宋"/>
        </w:rPr>
      </w:pPr>
    </w:p>
    <w:p w14:paraId="2B603901">
      <w:pPr>
        <w:spacing w:after="120" w:afterLines="50" w:line="360" w:lineRule="auto"/>
        <w:jc w:val="center"/>
        <w:rPr>
          <w:rFonts w:ascii="方正大标宋简体" w:eastAsia="方正大标宋简体"/>
          <w:sz w:val="48"/>
          <w:szCs w:val="48"/>
        </w:rPr>
      </w:pPr>
      <w:r>
        <w:rPr>
          <w:rFonts w:hint="eastAsia" w:ascii="方正大标宋简体" w:eastAsia="方正大标宋简体"/>
          <w:sz w:val="48"/>
          <w:szCs w:val="48"/>
        </w:rPr>
        <w:t>考 场 情 况 记 录 单</w:t>
      </w:r>
      <w:bookmarkStart w:id="0" w:name="_GoBack"/>
      <w:bookmarkEnd w:id="0"/>
    </w:p>
    <w:p w14:paraId="34A573E2"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考试期间：20</w:t>
      </w:r>
      <w:r>
        <w:rPr>
          <w:rFonts w:hint="eastAsia" w:ascii="楷体" w:hAnsi="楷体" w:eastAsia="楷体"/>
          <w:u w:val="single"/>
        </w:rPr>
        <w:t xml:space="preserve"> </w:t>
      </w:r>
      <w:r>
        <w:rPr>
          <w:rFonts w:ascii="楷体" w:hAnsi="楷体" w:eastAsia="楷体"/>
          <w:u w:val="single"/>
        </w:rPr>
        <w:t xml:space="preserve">   </w:t>
      </w:r>
      <w:r>
        <w:rPr>
          <w:rFonts w:hint="eastAsia" w:ascii="楷体" w:hAnsi="楷体" w:eastAsia="楷体"/>
          <w:u w:val="single"/>
        </w:rPr>
        <w:t xml:space="preserve"> 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/20</w:t>
      </w:r>
      <w:r>
        <w:rPr>
          <w:rFonts w:ascii="楷体" w:hAnsi="楷体" w:eastAsia="楷体"/>
          <w:u w:val="single"/>
        </w:rPr>
        <w:t xml:space="preserve">     </w:t>
      </w:r>
      <w:r>
        <w:rPr>
          <w:rFonts w:hint="eastAsia" w:ascii="楷体" w:hAnsi="楷体" w:eastAsia="楷体"/>
        </w:rPr>
        <w:t xml:space="preserve"> 学年度第</w:t>
      </w:r>
      <w:r>
        <w:rPr>
          <w:rFonts w:hint="eastAsia" w:ascii="楷体" w:hAnsi="楷体" w:eastAsia="楷体"/>
          <w:u w:val="single"/>
        </w:rPr>
        <w:t xml:space="preserve"> </w:t>
      </w:r>
      <w:r>
        <w:rPr>
          <w:rFonts w:ascii="楷体" w:hAnsi="楷体" w:eastAsia="楷体"/>
          <w:u w:val="single"/>
        </w:rPr>
        <w:t xml:space="preserve">   </w:t>
      </w:r>
      <w:r>
        <w:rPr>
          <w:rFonts w:hint="eastAsia" w:ascii="楷体" w:hAnsi="楷体" w:eastAsia="楷体"/>
        </w:rPr>
        <w:t xml:space="preserve">学期 </w:t>
      </w:r>
      <w:r>
        <w:rPr>
          <w:rFonts w:ascii="楷体" w:hAnsi="楷体" w:eastAsia="楷体"/>
        </w:rPr>
        <w:t xml:space="preserve">             </w:t>
      </w:r>
      <w:r>
        <w:rPr>
          <w:rFonts w:hint="eastAsia" w:ascii="楷体" w:hAnsi="楷体" w:eastAsia="楷体"/>
        </w:rPr>
        <w:t>考试日期：</w:t>
      </w:r>
      <w:r>
        <w:rPr>
          <w:rFonts w:hint="eastAsia" w:ascii="楷体" w:hAnsi="楷体" w:eastAsia="楷体"/>
          <w:u w:val="single"/>
        </w:rPr>
        <w:t xml:space="preserve">      </w:t>
      </w:r>
      <w:r>
        <w:rPr>
          <w:rFonts w:hint="eastAsia" w:ascii="楷体" w:hAnsi="楷体" w:eastAsia="楷体"/>
        </w:rPr>
        <w:t>年</w:t>
      </w:r>
      <w:r>
        <w:rPr>
          <w:rFonts w:hint="eastAsia" w:ascii="楷体" w:hAnsi="楷体" w:eastAsia="楷体"/>
          <w:u w:val="single"/>
        </w:rPr>
        <w:t xml:space="preserve">      </w:t>
      </w:r>
      <w:r>
        <w:rPr>
          <w:rFonts w:hint="eastAsia" w:ascii="楷体" w:hAnsi="楷体" w:eastAsia="楷体"/>
        </w:rPr>
        <w:t>月</w:t>
      </w:r>
      <w:r>
        <w:rPr>
          <w:rFonts w:hint="eastAsia" w:ascii="楷体" w:hAnsi="楷体" w:eastAsia="楷体"/>
          <w:u w:val="single"/>
        </w:rPr>
        <w:t xml:space="preserve">      </w:t>
      </w:r>
      <w:r>
        <w:rPr>
          <w:rFonts w:hint="eastAsia" w:ascii="楷体" w:hAnsi="楷体" w:eastAsia="楷体"/>
        </w:rPr>
        <w:t>日</w:t>
      </w:r>
    </w:p>
    <w:p w14:paraId="07ED5CDD"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二级学院：</w:t>
      </w:r>
      <w:r>
        <w:rPr>
          <w:rFonts w:hint="eastAsia" w:ascii="楷体" w:hAnsi="楷体" w:eastAsia="楷体"/>
          <w:u w:val="single"/>
        </w:rPr>
        <w:t xml:space="preserve">     </w:t>
      </w:r>
      <w:r>
        <w:rPr>
          <w:rFonts w:ascii="楷体" w:hAnsi="楷体" w:eastAsia="楷体"/>
          <w:u w:val="single"/>
        </w:rPr>
        <w:t xml:space="preserve"> </w:t>
      </w:r>
      <w:r>
        <w:rPr>
          <w:rFonts w:hint="eastAsia" w:ascii="楷体" w:hAnsi="楷体" w:eastAsia="楷体"/>
          <w:u w:val="single"/>
        </w:rPr>
        <w:t xml:space="preserve">     </w:t>
      </w:r>
      <w:r>
        <w:rPr>
          <w:rFonts w:hint="eastAsia" w:ascii="楷体" w:hAnsi="楷体" w:eastAsia="楷体"/>
        </w:rPr>
        <w:t>专业：</w:t>
      </w:r>
      <w:r>
        <w:rPr>
          <w:rFonts w:hint="eastAsia" w:ascii="楷体" w:hAnsi="楷体" w:eastAsia="楷体"/>
          <w:u w:val="single"/>
        </w:rPr>
        <w:t xml:space="preserve">   </w:t>
      </w:r>
      <w:r>
        <w:rPr>
          <w:rFonts w:ascii="楷体" w:hAnsi="楷体" w:eastAsia="楷体"/>
          <w:u w:val="single"/>
        </w:rPr>
        <w:t xml:space="preserve">  </w:t>
      </w:r>
      <w:r>
        <w:rPr>
          <w:rFonts w:hint="eastAsia" w:ascii="楷体" w:hAnsi="楷体" w:eastAsia="楷体"/>
          <w:u w:val="single"/>
        </w:rPr>
        <w:t xml:space="preserve">     </w:t>
      </w:r>
      <w:r>
        <w:rPr>
          <w:rFonts w:hint="eastAsia" w:ascii="楷体" w:hAnsi="楷体" w:eastAsia="楷体"/>
        </w:rPr>
        <w:t>年级班级：</w:t>
      </w:r>
      <w:r>
        <w:rPr>
          <w:rFonts w:hint="eastAsia" w:ascii="楷体" w:hAnsi="楷体" w:eastAsia="楷体"/>
          <w:u w:val="single"/>
        </w:rPr>
        <w:t xml:space="preserve">         </w:t>
      </w:r>
      <w:r>
        <w:rPr>
          <w:rFonts w:hint="eastAsia" w:ascii="楷体" w:hAnsi="楷体" w:eastAsia="楷体"/>
        </w:rPr>
        <w:t xml:space="preserve">  考试时间：</w:t>
      </w:r>
      <w:r>
        <w:rPr>
          <w:rFonts w:hint="eastAsia" w:ascii="楷体" w:hAnsi="楷体" w:eastAsia="楷体"/>
          <w:u w:val="single"/>
        </w:rPr>
        <w:t xml:space="preserve">    </w:t>
      </w:r>
      <w:r>
        <w:rPr>
          <w:rFonts w:hint="eastAsia" w:ascii="楷体" w:hAnsi="楷体" w:eastAsia="楷体"/>
        </w:rPr>
        <w:t>：</w:t>
      </w:r>
      <w:r>
        <w:rPr>
          <w:rFonts w:hint="eastAsia" w:ascii="楷体" w:hAnsi="楷体" w:eastAsia="楷体"/>
          <w:u w:val="single"/>
        </w:rPr>
        <w:t xml:space="preserve">    </w:t>
      </w:r>
      <w:r>
        <w:rPr>
          <w:rFonts w:hint="eastAsia" w:ascii="楷体" w:hAnsi="楷体" w:eastAsia="楷体"/>
        </w:rPr>
        <w:t xml:space="preserve"> — </w:t>
      </w:r>
      <w:r>
        <w:rPr>
          <w:rFonts w:hint="eastAsia" w:ascii="楷体" w:hAnsi="楷体" w:eastAsia="楷体"/>
          <w:u w:val="single"/>
        </w:rPr>
        <w:t xml:space="preserve">    </w:t>
      </w:r>
      <w:r>
        <w:rPr>
          <w:rFonts w:hint="eastAsia" w:ascii="楷体" w:hAnsi="楷体" w:eastAsia="楷体"/>
        </w:rPr>
        <w:t>：</w:t>
      </w:r>
      <w:r>
        <w:rPr>
          <w:rFonts w:hint="eastAsia" w:ascii="楷体" w:hAnsi="楷体" w:eastAsia="楷体"/>
          <w:u w:val="single"/>
        </w:rPr>
        <w:t xml:space="preserve">    </w:t>
      </w:r>
    </w:p>
    <w:p w14:paraId="13D95A83"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考试科目：</w:t>
      </w:r>
      <w:r>
        <w:rPr>
          <w:rFonts w:hint="eastAsia" w:ascii="楷体" w:hAnsi="楷体" w:eastAsia="楷体"/>
          <w:u w:val="single"/>
        </w:rPr>
        <w:t xml:space="preserve">               </w:t>
      </w:r>
      <w:r>
        <w:rPr>
          <w:rFonts w:ascii="楷体" w:hAnsi="楷体" w:eastAsia="楷体"/>
          <w:u w:val="single"/>
        </w:rPr>
        <w:t xml:space="preserve">                  </w:t>
      </w:r>
      <w:r>
        <w:rPr>
          <w:rFonts w:ascii="楷体" w:hAnsi="楷体" w:eastAsia="楷体"/>
        </w:rPr>
        <w:t xml:space="preserve">            </w:t>
      </w:r>
      <w:r>
        <w:rPr>
          <w:rFonts w:hint="eastAsia" w:ascii="楷体" w:hAnsi="楷体" w:eastAsia="楷体"/>
        </w:rPr>
        <w:t xml:space="preserve">类型：期末考试□期末补考□重修考试□ </w:t>
      </w:r>
    </w:p>
    <w:tbl>
      <w:tblPr>
        <w:tblStyle w:val="3"/>
        <w:tblW w:w="10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908"/>
        <w:gridCol w:w="1134"/>
        <w:gridCol w:w="1134"/>
        <w:gridCol w:w="1134"/>
        <w:gridCol w:w="1140"/>
        <w:gridCol w:w="754"/>
        <w:gridCol w:w="381"/>
        <w:gridCol w:w="374"/>
        <w:gridCol w:w="755"/>
        <w:gridCol w:w="6"/>
        <w:gridCol w:w="749"/>
        <w:gridCol w:w="386"/>
        <w:gridCol w:w="369"/>
        <w:gridCol w:w="828"/>
      </w:tblGrid>
      <w:tr w14:paraId="6F7F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1" w:hRule="exact"/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3AB2A3C3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考试</w:t>
            </w:r>
          </w:p>
          <w:p w14:paraId="6EF9D9E0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地点</w:t>
            </w:r>
          </w:p>
        </w:tc>
        <w:tc>
          <w:tcPr>
            <w:tcW w:w="4542" w:type="dxa"/>
            <w:gridSpan w:val="4"/>
            <w:shd w:val="clear" w:color="auto" w:fill="auto"/>
            <w:vAlign w:val="bottom"/>
          </w:tcPr>
          <w:p w14:paraId="7F73D7F2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笃学楼：</w:t>
            </w:r>
            <w:r>
              <w:rPr>
                <w:rFonts w:hint="eastAsia" w:ascii="楷体" w:hAnsi="楷体" w:eastAsia="楷体"/>
                <w:u w:val="single"/>
              </w:rPr>
              <w:t xml:space="preserve">                         </w:t>
            </w:r>
            <w:r>
              <w:rPr>
                <w:rFonts w:hint="eastAsia" w:ascii="楷体" w:hAnsi="楷体" w:eastAsia="楷体"/>
              </w:rPr>
              <w:t>教室</w:t>
            </w:r>
          </w:p>
          <w:p w14:paraId="22CB4293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砺能楼：</w:t>
            </w:r>
            <w:r>
              <w:rPr>
                <w:rFonts w:hint="eastAsia" w:ascii="楷体" w:hAnsi="楷体" w:eastAsia="楷体"/>
                <w:u w:val="single"/>
              </w:rPr>
              <w:t xml:space="preserve">       </w:t>
            </w:r>
            <w:r>
              <w:rPr>
                <w:rFonts w:hint="eastAsia" w:ascii="楷体" w:hAnsi="楷体" w:eastAsia="楷体"/>
              </w:rPr>
              <w:t>#楼</w:t>
            </w:r>
            <w:r>
              <w:rPr>
                <w:rFonts w:hint="eastAsia" w:ascii="楷体" w:hAnsi="楷体" w:eastAsia="楷体"/>
                <w:u w:val="single"/>
              </w:rPr>
              <w:t xml:space="preserve">       </w:t>
            </w:r>
            <w:r>
              <w:rPr>
                <w:rFonts w:hint="eastAsia" w:ascii="楷体" w:hAnsi="楷体" w:eastAsia="楷体"/>
              </w:rPr>
              <w:t>机房（教室）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17501F25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应考</w:t>
            </w:r>
          </w:p>
          <w:p w14:paraId="1754A1B6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人数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30ACFE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353C761D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实考</w:t>
            </w:r>
          </w:p>
          <w:p w14:paraId="183E5900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人数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0D12E54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9FA5770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缺考</w:t>
            </w:r>
          </w:p>
          <w:p w14:paraId="0375855D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人数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D78D0BE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0125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08" w:type="dxa"/>
            <w:vMerge w:val="restart"/>
            <w:shd w:val="clear" w:color="auto" w:fill="auto"/>
            <w:vAlign w:val="center"/>
          </w:tcPr>
          <w:p w14:paraId="19623598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缺考</w:t>
            </w:r>
          </w:p>
          <w:p w14:paraId="53F6155D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情况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819C5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学号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A22DB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035A8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学号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038D5D6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2E4683C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学号</w:t>
            </w:r>
          </w:p>
        </w:tc>
        <w:tc>
          <w:tcPr>
            <w:tcW w:w="1135" w:type="dxa"/>
            <w:gridSpan w:val="3"/>
            <w:shd w:val="clear" w:color="auto" w:fill="auto"/>
            <w:vAlign w:val="bottom"/>
          </w:tcPr>
          <w:p w14:paraId="2D084C54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D7C1CDA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学号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78023639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</w:tr>
      <w:tr w14:paraId="710B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08" w:type="dxa"/>
            <w:vMerge w:val="continue"/>
            <w:shd w:val="clear" w:color="auto" w:fill="auto"/>
            <w:vAlign w:val="center"/>
          </w:tcPr>
          <w:p w14:paraId="798F96B8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3583E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CC0AF0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D51608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7F57BA59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001A1AE4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00C77C71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434C4A7A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4E5FF84E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11D7A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08" w:type="dxa"/>
            <w:vMerge w:val="continue"/>
            <w:shd w:val="clear" w:color="auto" w:fill="auto"/>
            <w:vAlign w:val="center"/>
          </w:tcPr>
          <w:p w14:paraId="35128F0D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28BC5D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622D2D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D8915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2665F88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3313399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3508764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2CD28F31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15880764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77972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08" w:type="dxa"/>
            <w:vMerge w:val="continue"/>
            <w:shd w:val="clear" w:color="auto" w:fill="auto"/>
            <w:vAlign w:val="center"/>
          </w:tcPr>
          <w:p w14:paraId="539558D5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E0D3A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8B40F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7832C8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79EE314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11BEEB91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21EC9B02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5FEB53A1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6925A28D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66A67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08" w:type="dxa"/>
            <w:vMerge w:val="continue"/>
            <w:shd w:val="clear" w:color="auto" w:fill="auto"/>
            <w:vAlign w:val="center"/>
          </w:tcPr>
          <w:p w14:paraId="39E2438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26E4AA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B2BCE3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2B704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FB2FB1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22411B85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2216B814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259DDC2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36D1DE92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6BED3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08" w:type="dxa"/>
            <w:vMerge w:val="continue"/>
            <w:shd w:val="clear" w:color="auto" w:fill="auto"/>
            <w:vAlign w:val="center"/>
          </w:tcPr>
          <w:p w14:paraId="4DDFEA35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4EBCCB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FF7D9F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BB7843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B88FFE0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23BD3225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32611103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14:paraId="5ED7830D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43A2DA4E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2EBB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042" w:type="dxa"/>
            <w:gridSpan w:val="2"/>
            <w:shd w:val="clear" w:color="auto" w:fill="auto"/>
            <w:vAlign w:val="center"/>
          </w:tcPr>
          <w:p w14:paraId="33A2B579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最早交卷时间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AA4D415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14:paraId="774DAB44">
            <w:pPr>
              <w:spacing w:line="360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最早交卷学生姓名</w:t>
            </w:r>
          </w:p>
        </w:tc>
        <w:tc>
          <w:tcPr>
            <w:tcW w:w="3467" w:type="dxa"/>
            <w:gridSpan w:val="7"/>
            <w:shd w:val="clear" w:color="auto" w:fill="auto"/>
            <w:vAlign w:val="center"/>
          </w:tcPr>
          <w:p w14:paraId="344E6A57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7106B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63BA416C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考场</w:t>
            </w:r>
          </w:p>
          <w:p w14:paraId="6AAA8A94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情况</w:t>
            </w:r>
          </w:p>
        </w:tc>
        <w:tc>
          <w:tcPr>
            <w:tcW w:w="9144" w:type="dxa"/>
            <w:gridSpan w:val="13"/>
            <w:shd w:val="clear" w:color="auto" w:fill="auto"/>
            <w:vAlign w:val="center"/>
          </w:tcPr>
          <w:p w14:paraId="5C7C5E96">
            <w:pPr>
              <w:spacing w:line="360" w:lineRule="auto"/>
              <w:rPr>
                <w:rFonts w:eastAsia="楷体_GB2312"/>
              </w:rPr>
            </w:pPr>
          </w:p>
          <w:p w14:paraId="48AD4939">
            <w:pPr>
              <w:spacing w:line="360" w:lineRule="auto"/>
              <w:ind w:firstLine="2310" w:firstLineChars="1100"/>
              <w:rPr>
                <w:rFonts w:eastAsia="楷体_GB2312"/>
              </w:rPr>
            </w:pPr>
          </w:p>
          <w:p w14:paraId="6924108E">
            <w:pPr>
              <w:spacing w:line="360" w:lineRule="auto"/>
              <w:ind w:firstLine="4200" w:firstLineChars="2000"/>
              <w:rPr>
                <w:rFonts w:ascii="楷体" w:hAnsi="楷体" w:eastAsia="楷体"/>
                <w:u w:val="single"/>
              </w:rPr>
            </w:pPr>
            <w:r>
              <w:rPr>
                <w:rFonts w:hint="eastAsia" w:eastAsia="楷体_GB2312"/>
              </w:rPr>
              <w:t>监考人：</w:t>
            </w:r>
            <w:r>
              <w:rPr>
                <w:rFonts w:hint="eastAsia" w:eastAsia="楷体_GB2312"/>
                <w:u w:val="single"/>
              </w:rPr>
              <w:t xml:space="preserve">          </w:t>
            </w:r>
            <w:r>
              <w:rPr>
                <w:rFonts w:hint="eastAsia" w:eastAsia="楷体_GB2312"/>
              </w:rPr>
              <w:t>、</w:t>
            </w:r>
            <w:r>
              <w:rPr>
                <w:rFonts w:hint="eastAsia" w:eastAsia="楷体_GB2312"/>
                <w:u w:val="single"/>
              </w:rPr>
              <w:t xml:space="preserve">          </w:t>
            </w:r>
            <w:r>
              <w:rPr>
                <w:rFonts w:hint="eastAsia" w:eastAsia="楷体_GB2312"/>
              </w:rPr>
              <w:t>、</w:t>
            </w:r>
            <w:r>
              <w:rPr>
                <w:rFonts w:hint="eastAsia" w:eastAsia="楷体_GB2312"/>
                <w:u w:val="single"/>
              </w:rPr>
              <w:t xml:space="preserve">          </w:t>
            </w:r>
          </w:p>
        </w:tc>
      </w:tr>
      <w:tr w14:paraId="38DE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3929F691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作弊</w:t>
            </w:r>
          </w:p>
          <w:p w14:paraId="3E001912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记录</w:t>
            </w:r>
          </w:p>
        </w:tc>
        <w:tc>
          <w:tcPr>
            <w:tcW w:w="9144" w:type="dxa"/>
            <w:gridSpan w:val="13"/>
            <w:shd w:val="clear" w:color="auto" w:fill="auto"/>
            <w:vAlign w:val="center"/>
          </w:tcPr>
          <w:p w14:paraId="3CAAC5C4">
            <w:pPr>
              <w:spacing w:line="360" w:lineRule="auto"/>
              <w:jc w:val="center"/>
              <w:rPr>
                <w:rFonts w:ascii="楷体" w:hAnsi="楷体" w:eastAsia="楷体"/>
              </w:rPr>
            </w:pPr>
          </w:p>
        </w:tc>
      </w:tr>
      <w:tr w14:paraId="2F13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338D46C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作弊</w:t>
            </w:r>
          </w:p>
          <w:p w14:paraId="1539E947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处理</w:t>
            </w:r>
          </w:p>
          <w:p w14:paraId="2E1E67B3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意见</w:t>
            </w:r>
          </w:p>
        </w:tc>
        <w:tc>
          <w:tcPr>
            <w:tcW w:w="9144" w:type="dxa"/>
            <w:gridSpan w:val="13"/>
            <w:shd w:val="clear" w:color="auto" w:fill="auto"/>
            <w:vAlign w:val="bottom"/>
          </w:tcPr>
          <w:p w14:paraId="31A7E996">
            <w:pPr>
              <w:spacing w:line="360" w:lineRule="auto"/>
              <w:rPr>
                <w:rFonts w:eastAsia="楷体_GB2312"/>
              </w:rPr>
            </w:pPr>
          </w:p>
          <w:p w14:paraId="2ACC963B">
            <w:pPr>
              <w:spacing w:line="360" w:lineRule="auto"/>
              <w:rPr>
                <w:rFonts w:eastAsia="楷体_GB2312"/>
              </w:rPr>
            </w:pPr>
          </w:p>
          <w:p w14:paraId="728B5AC3">
            <w:pPr>
              <w:spacing w:line="360" w:lineRule="auto"/>
              <w:ind w:firstLine="6720" w:firstLineChars="3200"/>
              <w:rPr>
                <w:rFonts w:ascii="楷体" w:hAnsi="楷体" w:eastAsia="楷体"/>
                <w:u w:val="single"/>
              </w:rPr>
            </w:pPr>
            <w:r>
              <w:rPr>
                <w:rFonts w:hint="eastAsia" w:eastAsia="楷体_GB2312"/>
              </w:rPr>
              <w:t>签署人：</w:t>
            </w:r>
            <w:r>
              <w:rPr>
                <w:rFonts w:hint="eastAsia" w:eastAsia="楷体_GB2312"/>
                <w:u w:val="single"/>
              </w:rPr>
              <w:t xml:space="preserve">          </w:t>
            </w:r>
          </w:p>
        </w:tc>
      </w:tr>
    </w:tbl>
    <w:p w14:paraId="337BC7D0"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各位监考老师：</w:t>
      </w:r>
    </w:p>
    <w:p w14:paraId="77BC721C"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为进一步做好期末考试（补考）、重修工作，形成“抓考风、带学风、促校风”的良好氛围，特提出以下几点要求：</w:t>
      </w:r>
    </w:p>
    <w:p w14:paraId="46B58DC3"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1．考场监考工作实行第一监考人负责制，第一监考人组织与负责监考工作。</w:t>
      </w:r>
    </w:p>
    <w:p w14:paraId="6324085C"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2．所有监考人员必须按照监考安排准时到岗，认真做好如下工作：</w:t>
      </w:r>
    </w:p>
    <w:p w14:paraId="7FF1D641"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288290</wp:posOffset>
            </wp:positionV>
            <wp:extent cx="1255395" cy="1255395"/>
            <wp:effectExtent l="0" t="0" r="1905" b="1905"/>
            <wp:wrapNone/>
            <wp:docPr id="70343354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3354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</w:rPr>
        <w:t>①插挂好屏蔽仪；②随机安排学生座位；③关闭自己的手机；④宣读考场规则；⑤收交学生手机、书籍、书包等；⑥加强考场巡视、保持考场安静；⑦及时报告与处理学生违纪问题；⑧考试结束收齐所有材料。</w:t>
      </w:r>
    </w:p>
    <w:p w14:paraId="60BF7CB0"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3．若安排晚间考试，回家注意安全。</w:t>
      </w:r>
    </w:p>
    <w:p w14:paraId="36EB9EBD"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                                                                    教  务  处</w:t>
      </w:r>
    </w:p>
    <w:p w14:paraId="42022EC7">
      <w:pPr>
        <w:ind w:firstLine="420" w:firstLineChars="200"/>
        <w:rPr>
          <w:rFonts w:ascii="仿宋" w:hAnsi="仿宋" w:eastAsia="仿宋"/>
          <w:sz w:val="2"/>
          <w:szCs w:val="2"/>
        </w:rPr>
      </w:pPr>
      <w:r>
        <w:rPr>
          <w:rFonts w:hint="eastAsia" w:ascii="仿宋" w:hAnsi="仿宋" w:eastAsia="仿宋"/>
        </w:rPr>
        <w:t xml:space="preserve">                                                              </w:t>
      </w: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/>
        </w:rPr>
        <w:t>二〇二三</w:t>
      </w:r>
      <w:r>
        <w:rPr>
          <w:rFonts w:ascii="仿宋" w:hAnsi="仿宋" w:eastAsia="仿宋"/>
        </w:rPr>
        <w:t>年</w:t>
      </w:r>
      <w:r>
        <w:rPr>
          <w:rFonts w:hint="eastAsia" w:ascii="仿宋" w:hAnsi="仿宋" w:eastAsia="仿宋"/>
        </w:rPr>
        <w:t>九</w:t>
      </w:r>
      <w:r>
        <w:rPr>
          <w:rFonts w:ascii="仿宋" w:hAnsi="仿宋" w:eastAsia="仿宋"/>
        </w:rPr>
        <w:t>月</w:t>
      </w:r>
      <w:r>
        <w:rPr>
          <w:rFonts w:hint="eastAsia" w:ascii="仿宋" w:hAnsi="仿宋" w:eastAsia="仿宋"/>
        </w:rPr>
        <w:t>一</w:t>
      </w:r>
      <w:r>
        <w:rPr>
          <w:rFonts w:ascii="仿宋" w:hAnsi="仿宋" w:eastAsia="仿宋"/>
        </w:rPr>
        <w:t>日</w:t>
      </w:r>
    </w:p>
    <w:p w14:paraId="1D38935F">
      <w:pPr>
        <w:spacing w:line="360" w:lineRule="auto"/>
        <w:rPr>
          <w:rFonts w:ascii="仿宋" w:hAnsi="仿宋" w:eastAsia="仿宋"/>
          <w:sz w:val="24"/>
          <w:szCs w:val="24"/>
        </w:rPr>
        <w:sectPr>
          <w:pgSz w:w="11906" w:h="16838"/>
          <w:pgMar w:top="907" w:right="1134" w:bottom="1021" w:left="1134" w:header="851" w:footer="992" w:gutter="0"/>
          <w:cols w:space="425" w:num="1"/>
          <w:docGrid w:linePitch="312" w:charSpace="0"/>
        </w:sectPr>
      </w:pPr>
    </w:p>
    <w:p w14:paraId="4B25CB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93AE685-91D6-4D8F-8CDE-0D70E9587F2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D5D9DF6-0919-45B3-8510-8A6582C7476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641F6B5-E045-41DF-BC16-D6B20B9D204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2516D6A-CE85-47A2-91AA-CC2AB2DC1F1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A79CE07-6776-4F2D-A177-ED14B63AF4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ZGVhNGVmNjAzMjNmNDBlZjM4OWMwMmJkZDdmZGYifQ=="/>
  </w:docVars>
  <w:rsids>
    <w:rsidRoot w:val="77A122B9"/>
    <w:rsid w:val="3FAA537B"/>
    <w:rsid w:val="777F4C9E"/>
    <w:rsid w:val="77A1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3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方正小标宋_GBK" w:cs="Times New Roman"/>
      <w:sz w:val="36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2024-09-12T03:21:00Z</dcterms:created>
  <dc:creator>yu_gaki</dc:creator>
  <cp:lastModifiedBy>yu_gaki</cp:lastModifiedBy>
  <dcterms:modified xsi:type="dcterms:W3CDTF">2024-09-12T03:21:52Z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161ADBECDB0A4421B1FA2149887D3893_11</vt:lpwstr>
  </property>
</Properties>
</file>