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安徽商贸职业技术学院2</w:t>
      </w:r>
      <w:r>
        <w:rPr>
          <w:b/>
          <w:bCs/>
          <w:sz w:val="32"/>
          <w:szCs w:val="32"/>
        </w:rPr>
        <w:t>0</w:t>
      </w: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学年第一学期</w:t>
      </w: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X</w:t>
      </w:r>
      <w:r>
        <w:rPr>
          <w:b/>
          <w:bCs/>
          <w:sz w:val="28"/>
        </w:rPr>
        <w:t>XXX</w:t>
      </w:r>
      <w:r>
        <w:rPr>
          <w:rFonts w:hint="eastAsia"/>
          <w:b/>
          <w:bCs/>
          <w:sz w:val="28"/>
        </w:rPr>
        <w:t>学院（部）X</w:t>
      </w:r>
      <w:r>
        <w:rPr>
          <w:b/>
          <w:bCs/>
          <w:sz w:val="28"/>
        </w:rPr>
        <w:t>XXX</w:t>
      </w:r>
      <w:r>
        <w:rPr>
          <w:rFonts w:hint="eastAsia"/>
          <w:b/>
          <w:bCs/>
          <w:sz w:val="28"/>
        </w:rPr>
        <w:t>教研室活动计划（模板）</w:t>
      </w:r>
    </w:p>
    <w:p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一、总体规划</w:t>
      </w:r>
    </w:p>
    <w:p>
      <w:pPr>
        <w:pStyle w:val="13"/>
        <w:spacing w:line="276" w:lineRule="auto"/>
        <w:ind w:firstLine="56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Cs/>
          <w:sz w:val="28"/>
        </w:rPr>
        <w:t>【围绕“双基”建设、专业建设开展，目标为强化基层教学组织作用，推动基本教学活动质量提升，打造优质团队，提升教师教学、教研能力，提升专业建设质量，增强学生获得感。】</w:t>
      </w:r>
    </w:p>
    <w:p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二、重点工作</w:t>
      </w:r>
    </w:p>
    <w:p>
      <w:pPr>
        <w:pStyle w:val="13"/>
        <w:spacing w:line="276" w:lineRule="auto"/>
        <w:ind w:firstLine="56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【结合学校、院（部）和教研室发展规划，梳理本学期重点工作，围绕重点工作开展教研活动，三教改革、人才培养方案学习与研讨、课程标准学习与研讨、</w:t>
      </w:r>
      <w:r>
        <w:rPr>
          <w:rFonts w:hint="eastAsia" w:ascii="仿宋_GB2312" w:eastAsia="仿宋_GB2312"/>
          <w:sz w:val="28"/>
          <w:szCs w:val="28"/>
        </w:rPr>
        <w:t>课堂革命、课程思政教育等内容一定要体现到重点工作中。】</w:t>
      </w:r>
    </w:p>
    <w:p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三、工作目标</w:t>
      </w:r>
    </w:p>
    <w:p>
      <w:pPr>
        <w:pStyle w:val="13"/>
        <w:spacing w:line="276" w:lineRule="auto"/>
        <w:ind w:firstLine="56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【</w:t>
      </w:r>
      <w:r>
        <w:rPr>
          <w:rFonts w:hint="eastAsia" w:ascii="仿宋_GB2312" w:eastAsia="仿宋_GB2312"/>
          <w:bCs/>
          <w:sz w:val="28"/>
          <w:lang w:val="en-US" w:eastAsia="zh-CN"/>
        </w:rPr>
        <w:t>制定</w:t>
      </w:r>
      <w:r>
        <w:rPr>
          <w:rFonts w:hint="eastAsia" w:ascii="仿宋_GB2312" w:eastAsia="仿宋_GB2312"/>
          <w:bCs/>
          <w:sz w:val="28"/>
        </w:rPr>
        <w:t>可量化、</w:t>
      </w:r>
      <w:r>
        <w:rPr>
          <w:rFonts w:hint="eastAsia" w:ascii="仿宋_GB2312" w:eastAsia="仿宋_GB2312"/>
          <w:bCs/>
          <w:sz w:val="28"/>
          <w:lang w:val="en-US" w:eastAsia="zh-CN"/>
        </w:rPr>
        <w:t>高</w:t>
      </w:r>
      <w:r>
        <w:rPr>
          <w:rFonts w:hint="eastAsia" w:ascii="仿宋_GB2312" w:eastAsia="仿宋_GB2312"/>
          <w:bCs/>
          <w:sz w:val="28"/>
        </w:rPr>
        <w:t>质量目标</w:t>
      </w:r>
      <w:r>
        <w:rPr>
          <w:rFonts w:hint="eastAsia" w:ascii="仿宋_GB2312" w:eastAsia="仿宋_GB2312"/>
          <w:bCs/>
          <w:sz w:val="28"/>
          <w:lang w:eastAsia="zh-CN"/>
        </w:rPr>
        <w:t>。</w:t>
      </w:r>
      <w:r>
        <w:rPr>
          <w:rFonts w:hint="eastAsia" w:ascii="仿宋_GB2312" w:eastAsia="仿宋_GB2312"/>
          <w:bCs/>
          <w:sz w:val="28"/>
          <w:lang w:val="en-US" w:eastAsia="zh-CN"/>
        </w:rPr>
        <w:t>需将“</w:t>
      </w:r>
      <w:r>
        <w:rPr>
          <w:rFonts w:hint="eastAsia" w:ascii="仿宋_GB2312" w:eastAsia="仿宋_GB2312"/>
          <w:bCs/>
          <w:sz w:val="28"/>
        </w:rPr>
        <w:t>本学期形成课堂革命优秀案例（至少一例）、课程思政优秀案例（至少一例）</w:t>
      </w:r>
      <w:r>
        <w:rPr>
          <w:rFonts w:hint="eastAsia" w:ascii="仿宋_GB2312" w:eastAsia="仿宋_GB2312"/>
          <w:bCs/>
          <w:sz w:val="28"/>
          <w:lang w:val="en-US" w:eastAsia="zh-CN"/>
        </w:rPr>
        <w:t>”纳入目标中</w:t>
      </w:r>
      <w:r>
        <w:rPr>
          <w:rFonts w:hint="eastAsia" w:ascii="仿宋_GB2312" w:eastAsia="仿宋_GB2312"/>
          <w:bCs/>
          <w:sz w:val="28"/>
        </w:rPr>
        <w:t>】</w:t>
      </w:r>
    </w:p>
    <w:p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四、教研室活动计划安排表</w:t>
      </w:r>
    </w:p>
    <w:tbl>
      <w:tblPr>
        <w:tblStyle w:val="7"/>
        <w:tblW w:w="858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486"/>
        <w:gridCol w:w="1940"/>
        <w:gridCol w:w="1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活动主题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活动主要内容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主持人及记录人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第3周</w:t>
            </w:r>
          </w:p>
        </w:tc>
        <w:tc>
          <w:tcPr>
            <w:tcW w:w="3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聆听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专题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报告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第5周</w:t>
            </w:r>
          </w:p>
        </w:tc>
        <w:tc>
          <w:tcPr>
            <w:tcW w:w="3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</w:t>
            </w:r>
            <w:r>
              <w:rPr>
                <w:rFonts w:hint="eastAsia" w:ascii="仿宋_GB2312" w:eastAsia="仿宋_GB2312"/>
                <w:bCs/>
                <w:sz w:val="24"/>
                <w:szCs w:val="22"/>
              </w:rPr>
              <w:t>2023级人才培养方案解读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第7周</w:t>
            </w:r>
          </w:p>
        </w:tc>
        <w:tc>
          <w:tcPr>
            <w:tcW w:w="3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bookmarkStart w:id="0" w:name="_GoBack"/>
            <w:r>
              <w:rPr>
                <w:rFonts w:hint="eastAsia" w:ascii="仿宋_GB2312" w:eastAsia="仿宋_GB2312"/>
                <w:bCs/>
                <w:sz w:val="24"/>
                <w:szCs w:val="22"/>
                <w:lang w:val="en-US" w:eastAsia="zh-CN"/>
              </w:rPr>
              <w:t>2023级</w:t>
            </w:r>
            <w:r>
              <w:rPr>
                <w:rFonts w:hint="eastAsia" w:ascii="仿宋_GB2312" w:eastAsia="仿宋_GB2312"/>
                <w:bCs/>
                <w:sz w:val="24"/>
                <w:szCs w:val="22"/>
              </w:rPr>
              <w:t>课程标准研究</w:t>
            </w:r>
            <w:bookmarkEnd w:id="0"/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第9周</w:t>
            </w:r>
          </w:p>
        </w:tc>
        <w:tc>
          <w:tcPr>
            <w:tcW w:w="3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</w:t>
            </w:r>
            <w:r>
              <w:rPr>
                <w:rFonts w:hint="eastAsia" w:ascii="仿宋_GB2312" w:eastAsia="仿宋_GB2312"/>
                <w:bCs/>
                <w:sz w:val="24"/>
                <w:szCs w:val="22"/>
              </w:rPr>
              <w:t>“双高”建设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第11周</w:t>
            </w:r>
          </w:p>
        </w:tc>
        <w:tc>
          <w:tcPr>
            <w:tcW w:w="3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</w:t>
            </w:r>
            <w:r>
              <w:rPr>
                <w:rFonts w:hint="eastAsia" w:ascii="仿宋_GB2312" w:eastAsia="仿宋_GB2312"/>
                <w:bCs/>
                <w:sz w:val="24"/>
                <w:szCs w:val="22"/>
              </w:rPr>
              <w:t>国家级教学成果奖</w:t>
            </w:r>
          </w:p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材料网址：</w:t>
            </w:r>
            <w:r>
              <w:fldChar w:fldCharType="begin"/>
            </w:r>
            <w:r>
              <w:instrText xml:space="preserve"> HYPERLINK "https://www.abc.edu.cn/jxcg2022/jxcg1/"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bCs/>
                <w:sz w:val="24"/>
                <w:szCs w:val="22"/>
              </w:rPr>
              <w:t>https://www.abc.edu.cn/jxcg2022/jxcg1/</w:t>
            </w:r>
            <w:r>
              <w:rPr>
                <w:rStyle w:val="9"/>
                <w:rFonts w:ascii="仿宋_GB2312" w:eastAsia="仿宋_GB2312"/>
                <w:bCs/>
                <w:sz w:val="24"/>
                <w:szCs w:val="22"/>
              </w:rPr>
              <w:fldChar w:fldCharType="end"/>
            </w:r>
          </w:p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22"/>
              </w:rPr>
            </w:pPr>
            <w:r>
              <w:fldChar w:fldCharType="begin"/>
            </w:r>
            <w:r>
              <w:instrText xml:space="preserve"> HYPERLINK "https://www.abc.edu.cn/jxcg2022/jxcg3/"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bCs/>
                <w:sz w:val="24"/>
                <w:szCs w:val="22"/>
              </w:rPr>
              <w:t>https://www.abc.edu.cn/jxcg2022/jxcg3/</w:t>
            </w:r>
            <w:r>
              <w:rPr>
                <w:rStyle w:val="9"/>
                <w:rFonts w:ascii="仿宋_GB2312" w:eastAsia="仿宋_GB2312"/>
                <w:bCs/>
                <w:sz w:val="24"/>
                <w:szCs w:val="22"/>
              </w:rPr>
              <w:fldChar w:fldCharType="end"/>
            </w:r>
          </w:p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22"/>
              </w:rPr>
            </w:pPr>
            <w:r>
              <w:fldChar w:fldCharType="begin"/>
            </w:r>
            <w:r>
              <w:instrText xml:space="preserve"> HYPERLINK "https://www.abc.edu.cn/jxcg2022/jxcg4/"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bCs/>
                <w:sz w:val="24"/>
                <w:szCs w:val="22"/>
              </w:rPr>
              <w:t>https://www.abc.edu.cn/jxcg2022/jxcg</w:t>
            </w:r>
            <w:r>
              <w:rPr>
                <w:rStyle w:val="9"/>
                <w:rFonts w:hint="eastAsia" w:ascii="仿宋_GB2312" w:eastAsia="仿宋_GB2312"/>
                <w:bCs/>
                <w:sz w:val="24"/>
                <w:szCs w:val="22"/>
              </w:rPr>
              <w:t>4</w:t>
            </w:r>
            <w:r>
              <w:rPr>
                <w:rStyle w:val="9"/>
                <w:rFonts w:ascii="仿宋_GB2312" w:eastAsia="仿宋_GB2312"/>
                <w:bCs/>
                <w:sz w:val="24"/>
                <w:szCs w:val="22"/>
              </w:rPr>
              <w:t>/</w:t>
            </w:r>
            <w:r>
              <w:rPr>
                <w:rStyle w:val="9"/>
                <w:rFonts w:ascii="仿宋_GB2312" w:eastAsia="仿宋_GB2312"/>
                <w:bCs/>
                <w:sz w:val="24"/>
                <w:szCs w:val="22"/>
              </w:rPr>
              <w:fldChar w:fldCharType="end"/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第13周</w:t>
            </w:r>
          </w:p>
        </w:tc>
        <w:tc>
          <w:tcPr>
            <w:tcW w:w="3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</w:t>
            </w:r>
            <w:r>
              <w:rPr>
                <w:rFonts w:hint="eastAsia" w:ascii="仿宋_GB2312" w:eastAsia="仿宋_GB2312"/>
                <w:bCs/>
                <w:sz w:val="24"/>
                <w:szCs w:val="22"/>
              </w:rPr>
              <w:t>职业教育文件学习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第15周</w:t>
            </w:r>
          </w:p>
        </w:tc>
        <w:tc>
          <w:tcPr>
            <w:tcW w:w="3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</w:t>
            </w:r>
            <w:r>
              <w:rPr>
                <w:rFonts w:hint="eastAsia" w:ascii="仿宋_GB2312" w:eastAsia="仿宋_GB2312"/>
                <w:bCs/>
                <w:sz w:val="24"/>
                <w:szCs w:val="22"/>
              </w:rPr>
              <w:t>课程思政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第17周</w:t>
            </w:r>
          </w:p>
        </w:tc>
        <w:tc>
          <w:tcPr>
            <w:tcW w:w="3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</w:t>
            </w:r>
            <w:r>
              <w:rPr>
                <w:rFonts w:hint="eastAsia" w:ascii="仿宋_GB2312" w:eastAsia="仿宋_GB2312"/>
                <w:bCs/>
                <w:sz w:val="24"/>
                <w:szCs w:val="22"/>
              </w:rPr>
              <w:t>教学研究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第19周</w:t>
            </w:r>
          </w:p>
        </w:tc>
        <w:tc>
          <w:tcPr>
            <w:tcW w:w="3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</w:t>
            </w:r>
            <w:r>
              <w:rPr>
                <w:rFonts w:hint="eastAsia" w:ascii="仿宋_GB2312" w:eastAsia="仿宋_GB2312"/>
                <w:bCs/>
                <w:sz w:val="24"/>
                <w:szCs w:val="22"/>
              </w:rPr>
              <w:t>课堂革命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第21周</w:t>
            </w:r>
          </w:p>
        </w:tc>
        <w:tc>
          <w:tcPr>
            <w:tcW w:w="3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</w:t>
            </w:r>
            <w:r>
              <w:rPr>
                <w:rFonts w:hint="eastAsia" w:ascii="仿宋_GB2312" w:eastAsia="仿宋_GB2312"/>
                <w:bCs/>
                <w:sz w:val="24"/>
                <w:szCs w:val="22"/>
              </w:rPr>
              <w:t>教材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(注：以上主题词供参考，可围绕重点工作开展主题教研活动；教研活动应注重实效，创新组织形式，不能出现“议而不决，决而不行，行而不果”现象；各教研室将教研活动成果及时通过学院、学校等平台进行广泛宣传。)</w:t>
      </w:r>
    </w:p>
    <w:p>
      <w:pPr>
        <w:ind w:left="56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附表：教研室全体成员名单</w:t>
      </w:r>
    </w:p>
    <w:tbl>
      <w:tblPr>
        <w:tblStyle w:val="7"/>
        <w:tblW w:w="8526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81"/>
        <w:gridCol w:w="2026"/>
        <w:gridCol w:w="2026"/>
        <w:gridCol w:w="2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工号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本学期所授课程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NjlmMjBiYzg2YTYwNzdiMGMxM2IwOWE3ODI5NjQifQ=="/>
  </w:docVars>
  <w:rsids>
    <w:rsidRoot w:val="00AA209B"/>
    <w:rsid w:val="00004DF0"/>
    <w:rsid w:val="00036D8F"/>
    <w:rsid w:val="00352ECE"/>
    <w:rsid w:val="003A6A27"/>
    <w:rsid w:val="003F3221"/>
    <w:rsid w:val="00497BBF"/>
    <w:rsid w:val="005A1C90"/>
    <w:rsid w:val="005D695A"/>
    <w:rsid w:val="007732DD"/>
    <w:rsid w:val="0079614B"/>
    <w:rsid w:val="00831EF3"/>
    <w:rsid w:val="00A37A5F"/>
    <w:rsid w:val="00A82774"/>
    <w:rsid w:val="00AA209B"/>
    <w:rsid w:val="00AB71AE"/>
    <w:rsid w:val="00B66B01"/>
    <w:rsid w:val="00B8256B"/>
    <w:rsid w:val="00DE389A"/>
    <w:rsid w:val="00E34821"/>
    <w:rsid w:val="00E82BD7"/>
    <w:rsid w:val="00ED0CC1"/>
    <w:rsid w:val="00ED648C"/>
    <w:rsid w:val="00F225F8"/>
    <w:rsid w:val="00F5363B"/>
    <w:rsid w:val="03726617"/>
    <w:rsid w:val="0CD77970"/>
    <w:rsid w:val="0CEA36C2"/>
    <w:rsid w:val="0F900551"/>
    <w:rsid w:val="16210154"/>
    <w:rsid w:val="1CF74F0A"/>
    <w:rsid w:val="218034A8"/>
    <w:rsid w:val="25153A21"/>
    <w:rsid w:val="28211030"/>
    <w:rsid w:val="2C063C1D"/>
    <w:rsid w:val="2C0D6D73"/>
    <w:rsid w:val="2D0F6B01"/>
    <w:rsid w:val="2E2760CC"/>
    <w:rsid w:val="2ECD27D0"/>
    <w:rsid w:val="35892D4D"/>
    <w:rsid w:val="3DEB106D"/>
    <w:rsid w:val="54EF5825"/>
    <w:rsid w:val="561A3C9D"/>
    <w:rsid w:val="68994EF5"/>
    <w:rsid w:val="6CA50DE5"/>
    <w:rsid w:val="6D2531FB"/>
    <w:rsid w:val="6E16424A"/>
    <w:rsid w:val="6E971ED7"/>
    <w:rsid w:val="6EB04A1D"/>
    <w:rsid w:val="745E5245"/>
    <w:rsid w:val="79224A93"/>
    <w:rsid w:val="7DD3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58619-1292-46FF-A454-60D6F5864E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152</Words>
  <Characters>873</Characters>
  <Lines>7</Lines>
  <Paragraphs>2</Paragraphs>
  <TotalTime>9</TotalTime>
  <ScaleCrop>false</ScaleCrop>
  <LinksUpToDate>false</LinksUpToDate>
  <CharactersWithSpaces>1023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2023-09-08T01:40:00Z</dcterms:created>
  <dc:creator>Administrator</dc:creator>
  <cp:lastModifiedBy>陶陶陶♥</cp:lastModifiedBy>
  <dcterms:modified xsi:type="dcterms:W3CDTF">2023-09-11T09:48:27Z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258BF100D8CD422AB6BBF7FE333995A9_12</vt:lpwstr>
  </property>
</Properties>
</file>