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安徽商贸职业技术</w:t>
      </w:r>
      <w:r>
        <w:rPr>
          <w:rFonts w:hint="eastAsia"/>
          <w:sz w:val="32"/>
          <w:szCs w:val="32"/>
        </w:rPr>
        <w:t>学院学生集体外出活动申请表</w:t>
      </w:r>
    </w:p>
    <w:bookmarkEnd w:id="0"/>
    <w:p>
      <w:pPr>
        <w:rPr>
          <w:rFonts w:hint="eastAsia"/>
          <w:vertAlign w:val="baseline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填报日期：     年    月    日 </w:t>
      </w:r>
      <w:r>
        <w:rPr>
          <w:rFonts w:hint="eastAsia"/>
        </w:rPr>
        <w:t xml:space="preserve">                                       </w:t>
      </w:r>
      <w:r>
        <w:rPr>
          <w:rFonts w:hint="eastAsia"/>
          <w:lang w:val="en-US" w:eastAsia="zh-CN"/>
        </w:rPr>
        <w:t xml:space="preserve">   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58"/>
        <w:gridCol w:w="2511"/>
        <w:gridCol w:w="1699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活动地点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交通工具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离校时间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返校时间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负责学生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带队老师签名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活动流程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安全措施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负责学生签名：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2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系党总支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学院意见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7" w:hRule="atLeast"/>
        </w:trPr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8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注：1、本表适用于学生班级集体组织的校外活动（不含团活动）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2、</w:t>
      </w:r>
      <w:r>
        <w:rPr>
          <w:rFonts w:hint="eastAsia"/>
          <w:sz w:val="24"/>
          <w:szCs w:val="24"/>
        </w:rPr>
        <w:t>学生外出活动必须有负责老师带队，遵守相关法律及管理规定，确保参与活动人员的安全。未经审批，班级集体擅自外出，追究组织者责任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3、</w:t>
      </w:r>
      <w:r>
        <w:rPr>
          <w:rFonts w:hint="eastAsia"/>
          <w:sz w:val="24"/>
          <w:szCs w:val="24"/>
        </w:rPr>
        <w:t>如租用校外车辆，须提供车辆的行驶证、乘车人责任险、安全检查合格证等复印件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4、</w:t>
      </w:r>
      <w:r>
        <w:rPr>
          <w:rFonts w:hint="eastAsia"/>
          <w:sz w:val="24"/>
          <w:szCs w:val="24"/>
        </w:rPr>
        <w:t>本表由学生所在</w:t>
      </w:r>
      <w:r>
        <w:rPr>
          <w:rFonts w:hint="eastAsia"/>
          <w:sz w:val="24"/>
          <w:szCs w:val="24"/>
          <w:lang w:eastAsia="zh-CN"/>
        </w:rPr>
        <w:t>系党总支</w:t>
      </w:r>
      <w:r>
        <w:rPr>
          <w:rFonts w:hint="eastAsia"/>
          <w:sz w:val="24"/>
          <w:szCs w:val="24"/>
        </w:rPr>
        <w:t>审批；组织者必须于活动前一周向</w:t>
      </w:r>
      <w:r>
        <w:rPr>
          <w:rFonts w:hint="eastAsia"/>
          <w:sz w:val="24"/>
          <w:szCs w:val="24"/>
          <w:lang w:eastAsia="zh-CN"/>
        </w:rPr>
        <w:t>相关部门</w:t>
      </w:r>
      <w:r>
        <w:rPr>
          <w:rFonts w:hint="eastAsia"/>
          <w:sz w:val="24"/>
          <w:szCs w:val="24"/>
        </w:rPr>
        <w:t>提出申请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numId w:val="0"/>
        </w:num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5、本表一式两份，一份留学生所在</w:t>
      </w:r>
      <w:r>
        <w:rPr>
          <w:rFonts w:hint="eastAsia"/>
          <w:sz w:val="24"/>
          <w:szCs w:val="24"/>
          <w:lang w:eastAsia="zh-CN"/>
        </w:rPr>
        <w:t>系党总支，</w:t>
      </w:r>
      <w:r>
        <w:rPr>
          <w:rFonts w:hint="eastAsia"/>
          <w:sz w:val="24"/>
          <w:szCs w:val="24"/>
        </w:rPr>
        <w:t>一份报学生</w:t>
      </w:r>
      <w:r>
        <w:rPr>
          <w:rFonts w:hint="eastAsia"/>
          <w:sz w:val="24"/>
          <w:szCs w:val="24"/>
          <w:lang w:eastAsia="zh-CN"/>
        </w:rPr>
        <w:t>工作</w:t>
      </w:r>
      <w:r>
        <w:rPr>
          <w:rFonts w:hint="eastAsia"/>
          <w:sz w:val="24"/>
          <w:szCs w:val="24"/>
        </w:rPr>
        <w:t>处学生管理科备案。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0FCA"/>
    <w:rsid w:val="7F250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2017-03-23T06:15:00Z</dcterms:created>
  <dc:creator>Administrator</dc:creator>
  <cp:lastModifiedBy>Administrator</cp:lastModifiedBy>
  <dcterms:modified xsi:type="dcterms:W3CDTF">2017-03-23T07:21:27Z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