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安徽商贸职业技术学院固定资产移交单（房屋及构筑物类）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3"/>
        <w:gridCol w:w="2408"/>
        <w:gridCol w:w="1842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房屋性质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办公</w:t>
            </w:r>
            <w:r>
              <w:t>/</w:t>
            </w:r>
            <w:r>
              <w:rPr>
                <w:rFonts w:hint="eastAsia"/>
              </w:rPr>
              <w:t>教学</w:t>
            </w:r>
            <w:r>
              <w:t>/</w:t>
            </w:r>
            <w:r>
              <w:rPr>
                <w:rFonts w:hint="eastAsia"/>
                <w:lang w:val="en-US" w:eastAsia="zh-CN"/>
              </w:rPr>
              <w:t>科研/</w:t>
            </w:r>
            <w:r>
              <w:rPr>
                <w:rFonts w:hint="eastAsia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建筑造价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装修造价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监理费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审计费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</w:rPr>
              <w:t>税费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工程总造价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层数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2408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装修验收日期</w:t>
            </w:r>
          </w:p>
        </w:tc>
        <w:tc>
          <w:tcPr>
            <w:tcW w:w="234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监理单位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4" w:type="dxa"/>
            <w:gridSpan w:val="2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审计单位</w:t>
            </w:r>
          </w:p>
        </w:tc>
        <w:tc>
          <w:tcPr>
            <w:tcW w:w="6599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613" w:type="dxa"/>
            <w:gridSpan w:val="5"/>
          </w:tcPr>
          <w:p>
            <w:pPr>
              <w:pStyle w:val="8"/>
              <w:ind w:firstLine="0" w:firstLineChars="0"/>
            </w:pPr>
            <w:r>
              <w:rPr>
                <w:rFonts w:hint="eastAsia"/>
                <w:lang w:val="en-US" w:eastAsia="zh-CN"/>
              </w:rPr>
              <w:t>移交</w:t>
            </w:r>
            <w:r>
              <w:rPr>
                <w:rFonts w:hint="eastAsia"/>
              </w:rPr>
              <w:t>资产情况说明：</w:t>
            </w:r>
          </w:p>
          <w:p>
            <w:pPr>
              <w:pStyle w:val="8"/>
              <w:ind w:firstLine="0" w:firstLineChars="0"/>
            </w:pPr>
          </w:p>
          <w:p>
            <w:pPr>
              <w:pStyle w:val="8"/>
              <w:ind w:firstLine="0" w:firstLineChars="0"/>
            </w:pPr>
          </w:p>
          <w:p>
            <w:pPr>
              <w:pStyle w:val="8"/>
              <w:ind w:firstLine="0" w:firstLineChars="0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pStyle w:val="8"/>
              <w:wordWrap w:val="0"/>
              <w:ind w:firstLine="31680"/>
              <w:jc w:val="right"/>
            </w:pPr>
            <w:r>
              <w:rPr>
                <w:rFonts w:hint="eastAsia"/>
              </w:rPr>
              <w:t>移交日期：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后勤处意见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国资办意见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分管领导意见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主要领导意见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51" w:type="dxa"/>
            <w:vAlign w:val="center"/>
          </w:tcPr>
          <w:p>
            <w:pPr>
              <w:pStyle w:val="8"/>
              <w:ind w:firstLine="0" w:firstLineChars="0"/>
              <w:jc w:val="center"/>
            </w:pPr>
            <w:r>
              <w:rPr>
                <w:rFonts w:hint="eastAsia"/>
              </w:rPr>
              <w:t>财务</w:t>
            </w:r>
            <w:r>
              <w:rPr>
                <w:rFonts w:hint="eastAsia"/>
                <w:lang w:val="en-US" w:eastAsia="zh-CN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8"/>
              <w:ind w:firstLine="0" w:firstLineChars="0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备注：本表一式三份，后勤处、国资办、财务处各一份。</w:t>
      </w:r>
      <w:bookmarkStart w:id="0" w:name="_GoBack"/>
      <w:bookmarkEnd w:id="0"/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DB7"/>
    <w:rsid w:val="000E3357"/>
    <w:rsid w:val="003C5909"/>
    <w:rsid w:val="0048303B"/>
    <w:rsid w:val="0072016C"/>
    <w:rsid w:val="007852F8"/>
    <w:rsid w:val="007F128E"/>
    <w:rsid w:val="00834195"/>
    <w:rsid w:val="00927E84"/>
    <w:rsid w:val="00B810E8"/>
    <w:rsid w:val="00BB372C"/>
    <w:rsid w:val="00D91AC5"/>
    <w:rsid w:val="00EB0DB7"/>
    <w:rsid w:val="00F60428"/>
    <w:rsid w:val="00FD4695"/>
    <w:rsid w:val="2ECD6D3F"/>
    <w:rsid w:val="508A2C21"/>
    <w:rsid w:val="66176DA6"/>
    <w:rsid w:val="7D6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 w:eastAsia="仿宋"/>
      <w:b/>
      <w:bCs/>
      <w:kern w:val="0"/>
      <w:sz w:val="30"/>
      <w:szCs w:val="32"/>
    </w:rPr>
  </w:style>
  <w:style w:type="character" w:customStyle="1" w:styleId="5">
    <w:name w:val="Title Char"/>
    <w:locked/>
    <w:uiPriority w:val="99"/>
    <w:rPr>
      <w:rFonts w:ascii="Cambria" w:hAnsi="Cambria" w:eastAsia="仿宋"/>
      <w:b/>
      <w:sz w:val="32"/>
    </w:rPr>
  </w:style>
  <w:style w:type="character" w:customStyle="1" w:styleId="6">
    <w:name w:val="Title Char1"/>
    <w:basedOn w:val="4"/>
    <w:link w:val="2"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Title Char2"/>
    <w:basedOn w:val="4"/>
    <w:link w:val="2"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39</Words>
  <Characters>225</Characters>
  <Lines>0</Lines>
  <Paragraphs>0</Paragraphs>
  <TotalTime>4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2017-12-14T09:28:00Z</dcterms:created>
  <dc:creator>User</dc:creator>
  <cp:lastModifiedBy>lenovo001</cp:lastModifiedBy>
  <dcterms:modified xsi:type="dcterms:W3CDTF">2020-06-23T08:17:47Z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